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bffae7751cd92c4159aaec61356d2b63b14d00"/>
    <w:p>
      <w:pPr>
        <w:pStyle w:val="Heading3"/>
      </w:pPr>
      <w:r>
        <w:t xml:space="preserve">Специалисты ГБУ «ЦЭИИС» провели обследование строящегося дома в ВАО Москвы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rPr>
          <w:iCs/>
          <w:i/>
        </w:rPr>
        <w:t xml:space="preserve">Работы велись по адресу: улица Николая Старостина, земельный участок 8А.</w:t>
      </w:r>
    </w:p>
    <w:p>
      <w:pPr>
        <w:pStyle w:val="BodyText"/>
      </w:pPr>
      <w:r>
        <w:t xml:space="preserve">Сотрудники Органа инспекции ГБУ «ЦЭИИС» выполнили ряд контрольных измерений и обследований. В том числе, были произведены работы по оценке соответствия отклонений горизонтальных плоскостей, а также длин и пролетов элементов конструкций требованиям проектной документации.</w:t>
      </w:r>
    </w:p>
    <w:p>
      <w:pPr>
        <w:pStyle w:val="BodyText"/>
      </w:pPr>
      <w:r>
        <w:rPr>
          <w:iCs/>
          <w:i/>
        </w:rPr>
        <w:t xml:space="preserve">«В условиях высокой масштабности строительства и реконструкции социально и экономически - значимых объектов Москвы необходима строгая оценка качества материалов и конструкций на соответствие требованиям нормативно-технической документации. От этого напрямую зависит надежность, долговечность возводимых объектов, безопасность и удобство в эксплуатации»,</w:t>
      </w:r>
      <w:r>
        <w:t xml:space="preserve"> </w:t>
      </w:r>
      <w:r>
        <w:t xml:space="preserve">- отметил</w:t>
      </w:r>
      <w:r>
        <w:t xml:space="preserve"> </w:t>
      </w:r>
      <w:r>
        <w:rPr>
          <w:bCs/>
          <w:b/>
        </w:rPr>
        <w:t xml:space="preserve">директор ГБУ «ЦЭИИС» Виктор Егоров</w:t>
      </w:r>
      <w:r>
        <w:t xml:space="preserve">.</w:t>
      </w:r>
    </w:p>
    <w:p>
      <w:pPr>
        <w:pStyle w:val="BodyText"/>
      </w:pPr>
      <w:r>
        <w:t xml:space="preserve">По результатам проведённых исследований сотрудниками «Центра экспертиз» составлены и переданы экспертные заключения в Комитет государственного строительного надзора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http://ceiis.mos.ru/presscenter/news/detail/13065645.html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«ЦЭИИС»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eiis.mos.ru" TargetMode="External" /><Relationship Type="http://schemas.openxmlformats.org/officeDocument/2006/relationships/hyperlink" Id="rId20" Target="http://ceiis.mos.ru/presscenter/news/detail/130656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eiis.mos.ru" TargetMode="External" /><Relationship Type="http://schemas.openxmlformats.org/officeDocument/2006/relationships/hyperlink" Id="rId20" Target="http://ceiis.mos.ru/presscenter/news/detail/130656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2025-07-30T23:54:11Z</dcterms:created>
  <dcterms:modified xsi:type="dcterms:W3CDTF">2025-07-30T23:54:11Z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