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7a76ffadd28253e8a1d23ea47c3a81cbb6a4ba"/>
    <w:p>
      <w:pPr>
        <w:pStyle w:val="Heading3"/>
      </w:pPr>
      <w:r>
        <w:t xml:space="preserve">Специалисты ГБУ «ЦЭИИС» провели обследование дорожного покрытия на территории ТПУ станции метро «Варшавская»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iCs/>
          <w:i/>
        </w:rPr>
        <w:t xml:space="preserve">Работы велись в Нагорном районе.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Также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3566160" cy="26766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9.06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676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03567" cy="27016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9.06.20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567" cy="2701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http://ceiis.mos.ru/presscenter/news/detail/13044386.html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3044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3044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2025-07-25T15:52:17Z</dcterms:created>
  <dcterms:modified xsi:type="dcterms:W3CDTF">2025-07-25T15:52:17Z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