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be852a5c6b151db91ade967a762e0599b8a0bb"/>
    <w:p>
      <w:pPr>
        <w:pStyle w:val="Heading3"/>
      </w:pPr>
      <w:r>
        <w:t xml:space="preserve">Сотрудники ГБУ «ЦЭИИС» провели ряд измерений в строящемся доме по программе реновации в САО Москвы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Лавочкина, участок 7.</w:t>
      </w:r>
    </w:p>
    <w:p>
      <w:pPr>
        <w:pStyle w:val="BodyText"/>
      </w:pPr>
      <w:r>
        <w:drawing>
          <wp:inline>
            <wp:extent cx="5334000" cy="3262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kobjvihkabcfwxewv8jw43h991w656e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здании. В том числе, были произведены работы по определению соответствия класса бетона, толщины защитного слоя бетона и шага армирования в железобетонных конструкциях. А также, проведена оценка соответствия уровней шума на селитебной территории от источников шума на строительной площадке требованиям проектной документации.</w:t>
      </w:r>
    </w:p>
    <w:p>
      <w:pPr>
        <w:pStyle w:val="BodyText"/>
      </w:pPr>
      <w:r>
        <w:drawing>
          <wp:inline>
            <wp:extent cx="5334000" cy="30775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Презентация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7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http://ceiis.mos.ru/presscenter/news/detail/12424702.html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24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24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2024-08-20T09:17:13Z</dcterms:created>
  <dcterms:modified xsi:type="dcterms:W3CDTF">2024-08-20T09:17:13Z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