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89325dd2ca6113cd4133de76e0780240f41e6"/>
    <w:p>
      <w:pPr>
        <w:pStyle w:val="Heading3"/>
      </w:pPr>
      <w:r>
        <w:t xml:space="preserve">Специалисты ГБУ «ЦЭИИС» провели обследование строящейся дороги к ТПУ «Терешково»</w:t>
      </w:r>
    </w:p>
    <w:p>
      <w:pPr>
        <w:pStyle w:val="FirstParagraph"/>
      </w:pPr>
      <w:r>
        <w:t xml:space="preserve">22.02.2024</w:t>
      </w:r>
    </w:p>
    <w:p>
      <w:pPr>
        <w:pStyle w:val="BodyText"/>
      </w:pPr>
      <w:r>
        <w:rPr>
          <w:iCs/>
          <w:i/>
        </w:rPr>
        <w:t xml:space="preserve">Работы велись на участке строящейся улично-дорожной сети к ТПУ "Терешково", включая проезд от ул. 50 лет Октября до ул. Татьянин Парк.</w:t>
      </w:r>
    </w:p>
    <w:p>
      <w:pPr>
        <w:pStyle w:val="BodyText"/>
      </w:pPr>
      <w:r>
        <w:t xml:space="preserve">Сотрудники Отдела обследования грунтов и конструктивных слоев дорожных одежд провели оценку соответствия значений толщин, количества и состава слоев дорожной одежды требованиям проектной документации. Наряду с этим был произведен отбор проб асфальтобетона для последующего его исследования в лабораторных условиях.</w:t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и реконструкции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</w:t>
      </w:r>
      <w:r>
        <w:t xml:space="preserve">.</w:t>
      </w:r>
    </w:p>
    <w:p>
      <w:pPr>
        <w:pStyle w:val="BodyText"/>
      </w:pPr>
      <w:r>
        <w:t xml:space="preserve">По результатам проведённых обследований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 для принятия дальнейших мер.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http://ceiis.mos.ru/presscenter/news/detail/12178221.html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«ЦЭИИС»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eiis.mos.ru" TargetMode="External" /><Relationship Type="http://schemas.openxmlformats.org/officeDocument/2006/relationships/hyperlink" Id="rId20" Target="http://ceiis.mos.ru/presscenter/news/detail/121782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eiis.mos.ru" TargetMode="External" /><Relationship Type="http://schemas.openxmlformats.org/officeDocument/2006/relationships/hyperlink" Id="rId20" Target="http://ceiis.mos.ru/presscenter/news/detail/121782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2024-08-20T02:22:14Z</dcterms:created>
  <dcterms:modified xsi:type="dcterms:W3CDTF">2024-08-20T02:22:14Z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