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394005bbbb92728f785e5b939a894b19b77b02"/>
    <w:p>
      <w:pPr>
        <w:pStyle w:val="Heading3"/>
      </w:pPr>
      <w:r>
        <w:t xml:space="preserve">Сотрудники ГБУ «ЦЭИИС» провели обследование на одной из строящихся станций Троицкой линии метрополитена</w:t>
      </w:r>
    </w:p>
    <w:p>
      <w:pPr>
        <w:pStyle w:val="FirstParagraph"/>
      </w:pPr>
      <w:r>
        <w:t xml:space="preserve">14.02.2024</w:t>
      </w:r>
    </w:p>
    <w:p>
      <w:pPr>
        <w:pStyle w:val="BodyText"/>
      </w:pPr>
      <w:r>
        <w:rPr>
          <w:iCs/>
          <w:i/>
        </w:rPr>
        <w:t xml:space="preserve">Работы велись на участке одной из станций новой линии метрополитена «Улица Новаторов» - «Славянский мир».</w:t>
      </w:r>
    </w:p>
    <w:p>
      <w:pPr>
        <w:pStyle w:val="BodyText"/>
      </w:pPr>
      <w:r>
        <w:t xml:space="preserve">Специалисты Органа инспекции «Центра экспертиз» выполнили ряд контрольных измерений и обследований станционного комплекса. В том числе, были проведены работы по оценке соответствия качества каменной кладки, покрытия пола и облицовки.</w:t>
      </w:r>
    </w:p>
    <w:p>
      <w:pPr>
        <w:pStyle w:val="BodyText"/>
      </w:pPr>
      <w:r>
        <w:rPr>
          <w:iCs/>
          <w:i/>
        </w:rPr>
        <w:t xml:space="preserve">«В условиях высокой масштабности строительства социально и экономически - значимых объектов Москвы необходима строгая оценка качества материалов и конструкций на соответствие требованиям нормативно-технической документации. От этого напрямую зависит надежность, долговечность возводимых объектов, безопасность и удобство в эксплуатации»,</w:t>
      </w:r>
      <w:r>
        <w:t xml:space="preserve"> </w:t>
      </w:r>
      <w:r>
        <w:t xml:space="preserve">- отметил</w:t>
      </w:r>
      <w:r>
        <w:t xml:space="preserve"> </w:t>
      </w:r>
      <w:r>
        <w:rPr>
          <w:bCs/>
          <w:b/>
        </w:rPr>
        <w:t xml:space="preserve">директор ГБУ «ЦЭИИС» Виктор Егоров.</w:t>
      </w:r>
    </w:p>
    <w:p>
      <w:pPr>
        <w:pStyle w:val="BodyText"/>
      </w:pPr>
      <w:r>
        <w:t xml:space="preserve">По результатам проведённых исследований сотрудниками «Центра экспертиз» составлены и переданы экспертные заключения в Комитет государственного строительного надзора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http://ceiis.mos.ru/presscenter/news/detail/12165901.html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«ЦЭИИС»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eiis.mos.ru" TargetMode="External" /><Relationship Type="http://schemas.openxmlformats.org/officeDocument/2006/relationships/hyperlink" Id="rId20" Target="http://ceiis.mos.ru/presscenter/news/detail/121659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eiis.mos.ru" TargetMode="External" /><Relationship Type="http://schemas.openxmlformats.org/officeDocument/2006/relationships/hyperlink" Id="rId20" Target="http://ceiis.mos.ru/presscenter/news/detail/121659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2024-08-20T01:23:35Z</dcterms:created>
  <dcterms:modified xsi:type="dcterms:W3CDTF">2024-08-20T01:23:35Z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