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f7d0312c8016e3aa66e811097b7fb70ece5b09"/>
    <w:p>
      <w:pPr>
        <w:pStyle w:val="Heading3"/>
      </w:pPr>
      <w:r>
        <w:t xml:space="preserve">Сотрудники «Центра экспертиз» провели ряд контрольных измерений в строящемся ЖК в ВАО Москвы</w:t>
      </w:r>
    </w:p>
    <w:p>
      <w:pPr>
        <w:pStyle w:val="FirstParagraph"/>
      </w:pPr>
      <w:r>
        <w:t xml:space="preserve">27.10.2023</w:t>
      </w:r>
    </w:p>
    <w:p>
      <w:pPr>
        <w:pStyle w:val="BodyText"/>
      </w:pPr>
      <w:r>
        <w:rPr>
          <w:iCs/>
          <w:i/>
        </w:rPr>
        <w:t xml:space="preserve">Работы велись по адресу: Измайловский проезд, дом 22 корпус 1.</w:t>
      </w:r>
    </w:p>
    <w:p>
      <w:pPr>
        <w:pStyle w:val="BodyText"/>
      </w:pPr>
      <w:r>
        <w:t xml:space="preserve">Специалистами Органа инспекции ГБУ «ЦЭИИС» были проведены работы по оценке геометрических параметров монолитных и сборных конструкций и изделий. В помещениях здания сотрудниками «Центра экспертиз» также была дана оценка соответствия длин или пролетов элементов конструкций, размеров в свету, отклонения линий плоскостей пересечения от вертикали или проектного наклона на всю высоту конструкции требованиям проектной документации и информационной модели объекта.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aec/w2lzso8xe0uesogwmswtuqf288vyqm2l/20231018_10341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iCs/>
          <w:i/>
        </w:rPr>
        <w:t xml:space="preserve">«В условиях высокой масштабности строительства и реконструкции социально и экономически - значимых объектов Москвы необходима строгая оценка качества материалов и конструкций на соответствие требованиям нормативно-технической документации. От этого напрямую зависит надежность, долговечность возводимых объектов, безопасность и удобство в эксплуатации»,</w:t>
      </w:r>
      <w:r>
        <w:t xml:space="preserve"> </w:t>
      </w:r>
      <w:r>
        <w:t xml:space="preserve">- отметил</w:t>
      </w:r>
      <w:r>
        <w:t xml:space="preserve"> </w:t>
      </w:r>
      <w:r>
        <w:rPr>
          <w:bCs/>
          <w:b/>
        </w:rPr>
        <w:t xml:space="preserve">директор ГБУ «ЦЭИИС» Виктор Егоров.</w:t>
      </w:r>
    </w:p>
    <w:p>
      <w:pPr>
        <w:pStyle w:val="FirstParagraph"/>
      </w:pPr>
      <w:r>
        <w:t xml:space="preserve">По результатам проведённых обследований сотрудниками «Центра экспертиз» составлены и переданы экспертные заключения в Комитет государственного строительного надзора города Москвы для принятия дальнейших мер.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http://ceiis.mos.ru/presscenter/news/detail/11939171.html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 города Москвы «ЦЭИИС»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eiis.mos.ru" TargetMode="External" /><Relationship Type="http://schemas.openxmlformats.org/officeDocument/2006/relationships/hyperlink" Id="rId23" Target="http://ceiis.mos.ru/presscenter/news/detail/119391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eiis.mos.ru" TargetMode="External" /><Relationship Type="http://schemas.openxmlformats.org/officeDocument/2006/relationships/hyperlink" Id="rId23" Target="http://ceiis.mos.ru/presscenter/news/detail/119391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2024-09-20T20:42:08Z</dcterms:created>
  <dcterms:modified xsi:type="dcterms:W3CDTF">2024-09-20T20:42:08Z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