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533cc1069c3af161d124662f8997b9d3f0f83"/>
    <w:p>
      <w:pPr>
        <w:pStyle w:val="Heading3"/>
      </w:pPr>
      <w:r>
        <w:t xml:space="preserve">Специалисты «Центра экспертиз» провели обследование строящегося ТПУ на станции метро «Селигерская улица»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rPr>
          <w:iCs/>
          <w:i/>
        </w:rPr>
        <w:t xml:space="preserve">В составе ТПУ предусматривается капитальный ремонт и уширение участка Дмитровского шоссе, устройство бокового проезда  участка Пяловской улицы между Дмитровским и Коровинским шоссе. Также запланировано благоустройство прилегающей территории, в том числе устройство сквера на площади Туманяна.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 здания. В том числе, провели оценку соответствия внутренних инженерных систем и качества дорожного полотна.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635134" cy="1974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34/cibb3s16t30lizmaa4d3a16ut5z7ju1f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134" cy="1974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63734" cy="21488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31/8q9s4j991rkn5dnjoqjvue6slk9rd1qp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734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http://ceiis.mos.ru/presscenter/news/detail/11841950.html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41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41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2025-02-19T17:35:38Z</dcterms:created>
  <dcterms:modified xsi:type="dcterms:W3CDTF">2025-02-19T17:35:38Z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