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144cdf5cac7e2cb41bd3234481bc2f4a8994ca"/>
    <w:p>
      <w:pPr>
        <w:pStyle w:val="Heading3"/>
      </w:pPr>
      <w:r>
        <w:t xml:space="preserve">Сотрудники ГБУ «ЦЭИИС» провели ряд контрольных измерений в строящемся доме по программе реновации в ЮАО Москвы</w:t>
      </w:r>
    </w:p>
    <w:p>
      <w:pPr>
        <w:pStyle w:val="FirstParagraph"/>
      </w:pPr>
      <w:r>
        <w:t xml:space="preserve">17.08.2023</w:t>
      </w:r>
    </w:p>
    <w:p>
      <w:pPr>
        <w:pStyle w:val="BodyText"/>
      </w:pPr>
      <w:r>
        <w:rPr>
          <w:iCs/>
          <w:i/>
        </w:rPr>
        <w:t xml:space="preserve">Работы велись по адресу: Электролитный проезд, владение 7А.</w:t>
      </w:r>
    </w:p>
    <w:p>
      <w:pPr>
        <w:pStyle w:val="BodyText"/>
      </w:pPr>
      <w:r>
        <w:t xml:space="preserve">Специалисты Органа инспекции «Центра экспертиз» выполнили ряд контрольных измерений и обследований на территории строящегося жилого дома в рамках реализации программы реновации. На объекте были проведены работы по оценке марки бетона и определению его класса по прочности на сжатие. В рамках своей работы в помещениях здания сотрудниками ГБУ «ЦЭИИС» также была дана оценка соответствия геометрических параметров монолитных конструкций и отклонений размеров оконных, дверных и других проемов требованиям проектной документации.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82b/u8du7c1c9cl6bvublvnlzh5gnc1letxd/5dc52567_7075_4ccd_a80e_9accad72abd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521/8r6keb62gxuoqb4fjvd13mezu7r3t0py/67745ee0_3cb6_44f2_aa98_1013cffb3ed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http://ceiis.mos.ru/presscenter/news/detail/11777611.html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777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777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2025-07-25T16:36:54Z</dcterms:created>
  <dcterms:modified xsi:type="dcterms:W3CDTF">2025-07-25T16:36:54Z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