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524203928f6eff583a080afb09f54927f925f0"/>
    <w:p>
      <w:pPr>
        <w:pStyle w:val="Heading3"/>
      </w:pPr>
      <w:r>
        <w:t xml:space="preserve">Специалисты ГБУ «ЦЭИИС» провели обследование на территории строящейся ТПУ на станции метро «Варшавская»</w:t>
      </w:r>
    </w:p>
    <w:p>
      <w:pPr>
        <w:pStyle w:val="FirstParagraph"/>
      </w:pPr>
      <w:r>
        <w:t xml:space="preserve">25.05.2023</w:t>
      </w:r>
    </w:p>
    <w:p>
      <w:pPr>
        <w:pStyle w:val="BodyText"/>
      </w:pPr>
      <w:r>
        <w:rPr>
          <w:iCs/>
          <w:i/>
        </w:rPr>
        <w:t xml:space="preserve">Технологическая часть транспортно-пересадочного узла (ТПУ) возводится на Юге столицы.</w:t>
      </w:r>
    </w:p>
    <w:p>
      <w:pPr>
        <w:pStyle w:val="BodyText"/>
      </w:pPr>
      <w:r>
        <w:t xml:space="preserve">Сотрудники Отдела обследования грунтов и конструктивных слоев дорожных одежд провели оценку соответствия значений толщин, количества и состава слоев дорожной одежды требованиям проектной документации. А также произвели отбор проб асфальтобетона и грунта для последующего его исследования в лабораторных условиях.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788/3chy605qcp2ustzfsgl02kxnsezofpgk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</w:t>
      </w:r>
      <w:r>
        <w:t xml:space="preserve">», 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будут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http://ceiis.mos.ru/presscenter/news/detail/11608271.html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6082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6082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2024-08-20T01:22:54Z</dcterms:created>
  <dcterms:modified xsi:type="dcterms:W3CDTF">2024-08-20T01:22:54Z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