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fb98792c8d79497c00570ed72cfddefed55b17"/>
    <w:p>
      <w:pPr>
        <w:pStyle w:val="Heading3"/>
      </w:pPr>
      <w:r>
        <w:t xml:space="preserve">Исследование способа определения горючести материалов на основании количественного химического состава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Пожарная безопасность — это одна из ключевых составляющих обеспечения безопасности жизни людей, сохранности имущества и устойчивости инфраструктуры. Пожары представляют собой одну из наиболее опасных угроз, способных за короткое время привести к катастрофическим последствиям: человеческим жертвам, разрушению зданий, остановке производственных процессов и значительным экономическим потерям. В условиях современного мира, где плотность застройки и концентрация людей в зданиях постоянно растут, вопросы пожарной безопасности приобретают особую актуальность [1].</w:t>
      </w:r>
    </w:p>
    <w:p>
      <w:pPr>
        <w:pStyle w:val="BodyText"/>
      </w:pPr>
      <w:r>
        <w:t xml:space="preserve">За первые девять месяцев 2024 года в России было зарегистрировано 279 313 пожаров, в результате которых погибло 5 302 человека, включая 264 несовершеннолетних. Травмы различной степени тяжести получили 6 252 человека. Материальный ущерб, причиненный пожарами, оценивается в 13,2 миллиарда рублей [2].</w:t>
      </w:r>
    </w:p>
    <w:p>
      <w:pPr>
        <w:pStyle w:val="BodyText"/>
      </w:pPr>
      <w:r>
        <w:t xml:space="preserve">Эти данные подчеркивают важность соблюдения требований пожарной безопасности, в том числе использования лакокрасочных материалов (ЛКМ) на путях эвакуации с установленным параметром по горючести. Данные требования обусловлены тем, что при возникновении пожара, горючие материалы способствуют быстрому распространению пожара, повышенному образованию дыма, выделению токсичных элементов, в совокупности – большему воздействию опасных факторов пожара при эвакуации людей из здания.</w:t>
      </w:r>
    </w:p>
    <w:p>
      <w:pPr>
        <w:pStyle w:val="BodyText"/>
      </w:pPr>
      <w:r>
        <w:t xml:space="preserve">Горючесть – это свойство веществ и материалов, способных самовозгораться, а также возгораться под воздействием источника зажигания и самостоятельно гореть после его удаления.</w:t>
      </w:r>
    </w:p>
    <w:p>
      <w:pPr>
        <w:pStyle w:val="BodyText"/>
      </w:pPr>
      <w:r>
        <w:t xml:space="preserve">Одним из элементов проведения оценки соответствия требований проектной документации является определение негорючести ЛКМ на путях эвакуации. Определение параметра горючести производится в соответствии со стандартом ГОСТ Р 30244-96, который предполагает определение горючести по следующим параметрам [3]:</w:t>
      </w:r>
    </w:p>
    <w:p>
      <w:pPr>
        <w:pStyle w:val="BodyText"/>
      </w:pPr>
      <w:r>
        <w:t xml:space="preserve">· Прирост температуры в печи,</w:t>
      </w:r>
    </w:p>
    <w:p>
      <w:pPr>
        <w:pStyle w:val="BodyText"/>
      </w:pPr>
      <w:r>
        <w:t xml:space="preserve">· Прирост температуры в центре образца,</w:t>
      </w:r>
    </w:p>
    <w:p>
      <w:pPr>
        <w:pStyle w:val="BodyText"/>
      </w:pPr>
      <w:r>
        <w:t xml:space="preserve">· Прирост температуры на поверхности образца,</w:t>
      </w:r>
    </w:p>
    <w:p>
      <w:pPr>
        <w:pStyle w:val="BodyText"/>
      </w:pPr>
      <w:r>
        <w:t xml:space="preserve">Сложность применения вышеописанной процедуры отбора проб и проведения испытаний заключается в:</w:t>
      </w:r>
    </w:p>
    <w:p>
      <w:pPr>
        <w:pStyle w:val="BodyText"/>
      </w:pPr>
      <w:r>
        <w:t xml:space="preserve">· Отборе проб именно тех ЛКМ, которые фактически применены на путях эвакуации объекта, подлежащего экспертизе;</w:t>
      </w:r>
    </w:p>
    <w:p>
      <w:pPr>
        <w:pStyle w:val="BodyText"/>
      </w:pPr>
      <w:r>
        <w:t xml:space="preserve">· Возможность проведения испытаний при наличии не менее 5 литров ЛКМ;</w:t>
      </w:r>
    </w:p>
    <w:p>
      <w:pPr>
        <w:pStyle w:val="BodyText"/>
      </w:pPr>
      <w:r>
        <w:t xml:space="preserve">· Временных затрат на подготовку образцов в соответствии с методикой;</w:t>
      </w:r>
    </w:p>
    <w:p>
      <w:pPr>
        <w:pStyle w:val="BodyText"/>
      </w:pPr>
      <w:r>
        <w:t xml:space="preserve">· Временных затрат на проведение огневых испытаний.</w:t>
      </w:r>
    </w:p>
    <w:p>
      <w:pPr>
        <w:pStyle w:val="BodyText"/>
      </w:pPr>
      <w:r>
        <w:t xml:space="preserve">С целью повышения эффективности проведения оценки соответствия требований проектной документации по применению ЛКМ в зданиях и сооружениях с установленным параметром по горючести рассматривается разработка способа определения горючести материалов на основании количественного химического состава при помощи метода рентгенофлуоресцентной спектрометрии. На рисунке 1 представлен портативный рентгенофлуоресцентный анализатор.</w:t>
      </w:r>
    </w:p>
    <w:p>
      <w:pPr>
        <w:pStyle w:val="BodyText"/>
      </w:pPr>
      <w:r>
        <w:drawing>
          <wp:inline>
            <wp:extent cx="3096490" cy="30964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31.03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490" cy="3096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Теоретическая возможность определения горючести ЛКМ по их химическому составу основана на анализе ключевых компонентов, входящих в их структуру их способности к окислению, термическому разложению и поиска взаимосвязи между этими параметрами. Горючесть ЛКМ напрямую зависит от наличия легковоспламеняющихся органических соединений, таких как растворители, пластификаторы и пленкообразователи, а также от содержания антипиренов и неорганических наполнителей, которые могут снижать воспламеняемость. Химический состав позволяет прогнозировать температуру воспламенения, скорость горения и количество выделяемых токсичных продуктов. Например, высокое содержание ароматических углеводородов или сложных эфиров в составе ЛКМ увеличивает их горючесть, тогда как присутствие фосфор- или азотсодержащих соединений может способствовать повышению огнестойкости. Таким образом, на основе данных о химическом составе возможно моделирование поведения ЛКМ при термическом воздействии и оценка их пожарной опасности [4, 5].</w:t>
      </w:r>
    </w:p>
    <w:p>
      <w:pPr>
        <w:pStyle w:val="BodyText"/>
      </w:pPr>
      <w:r>
        <w:t xml:space="preserve">Известны исследования, где предлагаются модели для прогнозирования воспламеняемости термореактивных полимеров на основе гибридных методов.</w:t>
      </w:r>
    </w:p>
    <w:p>
      <w:pPr>
        <w:pStyle w:val="BodyText"/>
      </w:pPr>
      <w:r>
        <w:t xml:space="preserve">Группа ученых из Франции, Бельгии и США, используя данные пиролизно-калориметрического анализа 30 термореактивных материалов рассчитали вклады 14 новых химических групп в такие параметры воспламеняемости, как общее тепловыделение, теплоемкость тепловыделения и образование углеродного остатка. Результаты исследования показали, что ароматичность, количество ковалентных связей между группами и наличие гетероатомов в структуре полимеров значительно влияют на его параметр горючести. Модель продемонстрировала корреляцию между расчетными и экспериментальными данными, что позволяет использовать ее для прогнозирования показателей горючести полимерных материалов [6].</w:t>
      </w:r>
    </w:p>
    <w:p>
      <w:pPr>
        <w:pStyle w:val="BodyText"/>
      </w:pPr>
      <w:r>
        <w:t xml:space="preserve">Исследование группы ученых из США посвящено разработке двух высокоточных гибридных моделей для прогнозирования нижнего и верхнего пределов воспламеняемости химических соединений на основе их количественного анализа структуры и свойств. Модели созданы с использованием данных из баз экспериментов DIPPR Project 801 и сочетают методы множественной линейной регрессии, логарифмической и полиномиальной моделей. Результаты показали высокую точность прогнозирования 99,72% для нижнего и 99,64% для верхнего пределов воспламеняемости химических соединений [7].</w:t>
      </w:r>
    </w:p>
    <w:p>
      <w:pPr>
        <w:pStyle w:val="BodyText"/>
      </w:pPr>
      <w:r>
        <w:t xml:space="preserve">На основании результатов исследований в схожих направлениях предложен план проведения данного исследования. На рисунке 2 представлены этапы проведения исследования способа определения горючести материалов на основании количественного химического состава.</w:t>
      </w:r>
    </w:p>
    <w:p>
      <w:pPr>
        <w:pStyle w:val="BodyText"/>
      </w:pPr>
      <w:r>
        <w:drawing>
          <wp:inline>
            <wp:extent cx="5334000" cy="32378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31.03.2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8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Планируемое исследование опирается на возможность использования количественного химического анализа для определения горючести ЛКМ. Исследуемый способ позволит сократить временные и материальные затраты на проведение испытаний в соответствии с действующей методикой определения горючести, повысить точность оценки пожарной опасности материалов. Разработка подобной методики актуальна для объектов с повышенными требованиями к пожарной безопасности. Дальнейшее развитие данного подхода может способствовать созданию более эффективных систем оценки и контроля параметров пожарной опасности строительных материалов.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Фомичев Л.Ю., Минаева И.А. Повышение надежности автоматической пожарной сигнализации на объектах хранения нефти и нефтепродуктов // Безопасность труда в промышленности. 2024. № 12. С. 47–52. DOI: 10.24000/0409-2961-2024-12-47-52.</w:t>
      </w:r>
    </w:p>
    <w:p>
      <w:pPr>
        <w:pStyle w:val="BodyText"/>
      </w:pPr>
      <w:r>
        <w:t xml:space="preserve">2. МЧС России. Департамент надзорной деятельности и профилактической работы. Анализ обстановки с пожарами и их последствиями на территории Российской Федерации за 9 месяцев 2024 г. [Электронный ресурс]. URL: https://raion.gorodperm.ru/upload/versions/15942/33865/Analiz_obstanovki_s_pozharami_i_ih_posledstvijami_na_territorii_RF.pdf.</w:t>
      </w:r>
    </w:p>
    <w:p>
      <w:pPr>
        <w:pStyle w:val="BodyText"/>
      </w:pPr>
      <w:r>
        <w:t xml:space="preserve">3. ГОСТ 30244-94. Материалы строительные. Методы испытаний на горючесть.</w:t>
      </w:r>
    </w:p>
    <w:p>
      <w:pPr>
        <w:pStyle w:val="BodyText"/>
      </w:pPr>
      <w:r>
        <w:t xml:space="preserve">4. Гуляев А. И. Исследование полимерных материалов методом рентгеновской фотоэлектронной спектроскопии // Труды ВИАМ. 2013. № 7. URL: https://cyberleninka.ru/article/n/issledovanie-polimernyh-materialov-metodom-rentgenovskoy-fotoelektronnoy-spektroskopii (дата обращения: 14.02.2025).</w:t>
      </w:r>
    </w:p>
    <w:p>
      <w:pPr>
        <w:pStyle w:val="BodyText"/>
      </w:pPr>
      <w:r>
        <w:t xml:space="preserve">5. Николичев Д.Е., Боряков А.В., Суродин С.И., Крюков Р.Н. Анализ твёрдотельных гетеронаносистем методом РФЭС: Учебно-методическое пособие. Н.Новгород: Изд-во Нижегородского госуниверситета, 2013. — 50 с., илл. — 27, табл. — 2, библ. — 18.</w:t>
      </w:r>
    </w:p>
    <w:p>
      <w:pPr>
        <w:pStyle w:val="BodyText"/>
      </w:pPr>
      <w:r>
        <w:t xml:space="preserve">6. Sonnier, R., Otazaghine, B., Dumazert, L., Menard, R., Viretto, A., et al. Prediction of thermosets flammability using a model based on group contributions. Polymer, 2017, 127, pp. 203-213. DOI: 10.1016/j.polymer.2017.09.012.</w:t>
      </w:r>
    </w:p>
    <w:p>
      <w:pPr>
        <w:pStyle w:val="BodyText"/>
      </w:pPr>
      <w:r>
        <w:t xml:space="preserve">7. El-Harbawi, M., Samir, B.B., El blidi, L., Ben Ghanem, O. Highly accurate prediction of flammability limits of chemical compounds using novel integrated hybrid models. PLoS ONE, 2019, 14(11): e0224807. DOI: https://doi.org/10.1371/journal.p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подготовили:</w:t>
      </w:r>
    </w:p>
    <w:p>
      <w:pPr>
        <w:pStyle w:val="BodyText"/>
      </w:pPr>
      <w:r>
        <w:rPr>
          <w:iCs/>
          <w:i/>
        </w:rPr>
        <w:t xml:space="preserve">Начальник Отдела пожарного контроля ГБУ "ЦЭИИС" Д.В. Григорьев,</w:t>
      </w:r>
    </w:p>
    <w:p>
      <w:pPr>
        <w:pStyle w:val="BodyText"/>
      </w:pPr>
      <w:r>
        <w:rPr>
          <w:iCs/>
          <w:i/>
        </w:rPr>
        <w:t xml:space="preserve">Ведущий инженер Отдела пожарного контроля ГБУ "ЦЭИИС"  Л.Ю. Фомичев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http://ceiis.mos.ru/presscenter/nauchno-publitsisticheskie-stati/detail/12884423.html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pn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auchno-publitsisticheskie-stati/detail/12884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auchno-publitsisticheskie-stati/detail/12884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2025-07-03T12:00:27Z</dcterms:created>
  <dcterms:modified xsi:type="dcterms:W3CDTF">2025-07-03T12:00:27Z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