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116c40fb144cbe92baef24b4764cb0fb19b139"/>
    <w:p>
      <w:pPr>
        <w:pStyle w:val="Heading3"/>
      </w:pPr>
      <w:r>
        <w:t xml:space="preserve">Оценка параметров прочности и деформируемости грунтов по глубине массива в процессе бурения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t xml:space="preserve">В настоящее время при инженерных изысканиях для оценки неоднородности строения массива по глубине, выделения инженерно-геологических элементов и приближенного экспресс определения его механических и физических свойств широко применяются полевые методы статического и динамического зондирования [1, 2, 3]. Сущность методов заключается в том, что в грунт вдавливается зонд, контролируя показатели сопротивления грунта внедрению зонда. Различия в методах заключаются в том, что при статическом зондировании внедрение осуществляется путем непрерывного нагружения, а при динамическом под действием ударной или ударно-вибрационной нагрузки. В связи с тем, что методы являются косвенными, их рекомендуется применять в сочетании с другими видами инженерно-геологических исследований [4]. Методы позволяют решать достаточно большой спектр задач:</w:t>
      </w:r>
    </w:p>
    <w:p>
      <w:pPr>
        <w:pStyle w:val="BodyText"/>
      </w:pPr>
      <w:r>
        <w:t xml:space="preserve">а) выделения инженерно-геологических элементов (толщины слоев и линз, границ распространения грунтов различного состава и состояния);</w:t>
      </w:r>
    </w:p>
    <w:p>
      <w:pPr>
        <w:pStyle w:val="BodyText"/>
      </w:pPr>
      <w:r>
        <w:t xml:space="preserve">б) оценки пространственной изменчивости состава и свойств грунтов;</w:t>
      </w:r>
    </w:p>
    <w:p>
      <w:pPr>
        <w:pStyle w:val="BodyText"/>
      </w:pPr>
      <w:r>
        <w:t xml:space="preserve">в) определения глубины залегания кровли скальных и крупнообломочных грунтов;</w:t>
      </w:r>
    </w:p>
    <w:p>
      <w:pPr>
        <w:pStyle w:val="BodyText"/>
      </w:pPr>
      <w:r>
        <w:t xml:space="preserve">г) количественной оценки характеристик физико-механических свойств грунтов (плотности, модуля деформации, угла внутреннего трения и сцепления грунтов и др.);</w:t>
      </w:r>
    </w:p>
    <w:p>
      <w:pPr>
        <w:pStyle w:val="BodyText"/>
      </w:pPr>
      <w:r>
        <w:t xml:space="preserve">д) определения степени уплотнения и упрочнения грунтов во времени;</w:t>
      </w:r>
    </w:p>
    <w:p>
      <w:pPr>
        <w:pStyle w:val="BodyText"/>
      </w:pPr>
      <w:r>
        <w:t xml:space="preserve">е) выбора мест расположения опытных площадок и отбора образцов грунтов для детального исследования.</w:t>
      </w:r>
    </w:p>
    <w:p>
      <w:pPr>
        <w:pStyle w:val="BodyText"/>
      </w:pPr>
      <w:r>
        <w:t xml:space="preserve">Количественная оценка характеристик физико-механических свойств грунтов, следует проводится на основе статистически обоснованных зависимостей между показателями сопротивления грунта внедрению зонда и результатами определения характеристик другими стандартными методами [5].</w:t>
      </w:r>
    </w:p>
    <w:p>
      <w:pPr>
        <w:pStyle w:val="BodyText"/>
      </w:pPr>
      <w:r>
        <w:t xml:space="preserve">Несмотря на вышеизложенное, методы обладают рядом существенных недостатков:</w:t>
      </w:r>
    </w:p>
    <w:p>
      <w:pPr>
        <w:pStyle w:val="BodyText"/>
      </w:pPr>
      <w:r>
        <w:t xml:space="preserve">- поскольку усилие вдавливания прикладывается на конце зонда, длинные штанги, погруженные в грунт, могут искривляться и терять устойчивость, искажая результаты испытаний. При погружении зонда в грунт на большую глубину часто наблюдается его отклонение от вертикали. При достижении определенной величины отклонения, не удается извлечь зонд на поверхность без повреждения;</w:t>
      </w:r>
    </w:p>
    <w:p>
      <w:pPr>
        <w:pStyle w:val="BodyText"/>
      </w:pPr>
      <w:r>
        <w:t xml:space="preserve">- метод статического зондирования трудно применить при испытании</w:t>
      </w:r>
    </w:p>
    <w:p>
      <w:pPr>
        <w:pStyle w:val="BodyText"/>
      </w:pPr>
      <w:r>
        <w:t xml:space="preserve">плотных песчаных и глинистых грунтов твердой консистенции, из-за больших значений усилий вдавливания, что требует применения установок большой грузоподъемности или их анкеровки;</w:t>
      </w:r>
    </w:p>
    <w:p>
      <w:pPr>
        <w:pStyle w:val="BodyText"/>
      </w:pPr>
      <w:r>
        <w:t xml:space="preserve">- при проведении динамических испытаний не вся энергия, приложенная к наковальне, передается на зонд. Значительная часть энергии поглощается грунтом, некоторая рассеивается при деформации штанг, молота, наковальни, тросов системы подъема-сброса и т.д. Фактически теряется от 30 и более процентов энергии в зависимости от типа оборудования. Это заставляет для интерпретации опытных данных прибегать к использованию поправочных коэффициентов.</w:t>
      </w:r>
    </w:p>
    <w:p>
      <w:pPr>
        <w:pStyle w:val="BodyText"/>
      </w:pPr>
      <w:r>
        <w:t xml:space="preserve">Поскольку при экспресс-оценке механических свойств грунтов с помощью зондирования используются корреляционные зависимости, для устранения вышеизложенных недостатков можно было бы предложить метод испытаний, при котором вертикальная нагрузка на зонд была не вдавливающей, а выдергивающей. Тогда проблемы, связанные с потерей энергии и потерей устойчивости штанг будет решена.</w:t>
      </w:r>
    </w:p>
    <w:p>
      <w:pPr>
        <w:pStyle w:val="BodyText"/>
      </w:pPr>
      <w:r>
        <w:t xml:space="preserve">Ниже предлагается разработанный в лаборатории геомеханики ИПРИМ РАН новый способ экспресс определения механических свойств грунтов, реализуемый в ходе ручного бурения буром геолога. Предлагаемый способ имеет некоторое сходство со способом испытания скальных грунтов путем выдергивания анкеров. Способ реализуется путем</w:t>
      </w:r>
      <w:r>
        <w:t xml:space="preserve"> </w:t>
      </w:r>
      <w:r>
        <w:rPr>
          <w:bCs/>
          <w:b/>
        </w:rPr>
        <w:t xml:space="preserve">выдергивания буровых шнеков с разным углом атаки винтовых витков</w:t>
      </w:r>
      <w:r>
        <w:t xml:space="preserve"> </w:t>
      </w:r>
      <w:r>
        <w:t xml:space="preserve">[6]. Перед испытанием шнеки завинчиваются в массив грунт поступательно-вращательным движением для того, чтобы минимизировать нарушение структуры грунта, после чего производится выдергивание шнека, со срезом грунта по цилиндрической поверхности. За счет различных углов атаки шнеков в массиве грунта действуют различные радиальные сжимающие и касательные нагрузки, что позволяет построить график зависимости предельных касательных напряжений от нормальных (рис. 1).</w:t>
      </w:r>
    </w:p>
    <w:p>
      <w:pPr>
        <w:pStyle w:val="BodyText"/>
      </w:pPr>
      <w:r>
        <w:drawing>
          <wp:inline>
            <wp:extent cx="5334000" cy="75991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49/h4w2pnak7mnmlw0440p5z553jeqphf5q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91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Таким образом, для раздельного определения угла внутреннего трения (φ) и удельного сцепления (c) необходимо провести два испытания используя штоки с различными углами атаки лопастей.</w:t>
      </w:r>
    </w:p>
    <w:p>
      <w:pPr>
        <w:pStyle w:val="BodyText"/>
      </w:pPr>
      <w:r>
        <w:t xml:space="preserve">Данный метод можно применять для экспресс-оценки прочностных свойств грунтов по глубине массива непосредственно в процессе бурения легкими установками с минимальными подготовительными работами и на различной глубине (рис. 2).</w:t>
      </w:r>
    </w:p>
    <w:p>
      <w:pPr>
        <w:pStyle w:val="BodyText"/>
      </w:pPr>
      <w:r>
        <w:drawing>
          <wp:inline>
            <wp:extent cx="2286000" cy="2095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72/m6kby9x1c6ppiy5h6vo6uvq19mqzgn2b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Предлагаемый метод обладает, по сравнению со статическим и динамическим зондированием следующими преимуществами:</w:t>
      </w:r>
    </w:p>
    <w:p>
      <w:pPr>
        <w:pStyle w:val="BodyText"/>
      </w:pPr>
      <w:r>
        <w:t xml:space="preserve">- способ позволяет одновременно производить и бурение, и оценку механических характеристик массива грунта по глубине, при этом время практически не увеличивается;</w:t>
      </w:r>
    </w:p>
    <w:p>
      <w:pPr>
        <w:pStyle w:val="BodyText"/>
      </w:pPr>
      <w:r>
        <w:t xml:space="preserve">- нет потерь энергии удара и потери устойчивости штанг, за счет того, что к шнеку прикладывается не сжимающая, а растягивающая нагрузка;</w:t>
      </w:r>
    </w:p>
    <w:p>
      <w:pPr>
        <w:pStyle w:val="BodyText"/>
      </w:pPr>
      <w:r>
        <w:t xml:space="preserve">- нет отклонения от вертикали, что часто бывает при статическом и динамическом зондировании;</w:t>
      </w:r>
    </w:p>
    <w:p>
      <w:pPr>
        <w:pStyle w:val="BodyText"/>
      </w:pPr>
      <w:r>
        <w:t xml:space="preserve">- испытания по предлагаемому методу можно производить в режиме ползучести – релаксации, что дает дополнительные возможности по оценке механических, в том числе реологических, свойств грунтов.</w:t>
      </w:r>
    </w:p>
    <w:p>
      <w:pPr>
        <w:pStyle w:val="BodyText"/>
      </w:pPr>
      <w:r>
        <w:t xml:space="preserve">К сожалению, по величине выдергивающего усилия нельзя непосредственно определить сразу параметры прочности, ввиду сложности теоретического решения задачи. Для определения параметров механических свойств необходимо, как и при зондировании, использовать корреляционные зависимости.</w:t>
      </w:r>
    </w:p>
    <w:p>
      <w:pPr>
        <w:pStyle w:val="BodyText"/>
      </w:pPr>
      <w:r>
        <w:rPr>
          <w:bCs/>
          <w:b/>
        </w:rPr>
        <w:t xml:space="preserve">Вывод</w:t>
      </w:r>
    </w:p>
    <w:p>
      <w:pPr>
        <w:pStyle w:val="BodyText"/>
      </w:pPr>
      <w:r>
        <w:t xml:space="preserve">Представляется, что данная разработка может быть с хорошим эффектом внедрена в практику инженерных изысканий.</w:t>
      </w:r>
    </w:p>
    <w:p>
      <w:pPr>
        <w:pStyle w:val="BodyText"/>
      </w:pPr>
      <w:r>
        <w:rPr>
          <w:bCs/>
          <w:b/>
        </w:rPr>
        <w:t xml:space="preserve">Литература</w:t>
      </w:r>
    </w:p>
    <w:p>
      <w:pPr>
        <w:pStyle w:val="BodyText"/>
      </w:pPr>
      <w:r>
        <w:t xml:space="preserve">1. Трофименков Ю.Г., Воробков Л.Н. Полевые методы исследования строительных свойств грунтов. – 3-е изд., перераб. И доп. – М.: Стройиздат, 1981. – 215 с., ил.</w:t>
      </w:r>
    </w:p>
    <w:p>
      <w:pPr>
        <w:pStyle w:val="BodyText"/>
      </w:pPr>
      <w:r>
        <w:t xml:space="preserve">2. Болдырев, Г.Г. Полевые методы испытаний грунтов (В вопросах и ответах). Саратов: Издательский центр «РАТА», 2013. С. 356.</w:t>
      </w:r>
    </w:p>
    <w:p>
      <w:pPr>
        <w:pStyle w:val="BodyText"/>
      </w:pPr>
      <w:r>
        <w:t xml:space="preserve">3. Ребрик Б.М., Вишневский В.Ф. Вишневский Ударно-вибрационное зондирование грунтов. М: Стройиздат, 1979. - 87 с.: ил.</w:t>
      </w:r>
    </w:p>
    <w:p>
      <w:pPr>
        <w:pStyle w:val="BodyText"/>
      </w:pPr>
      <w:r>
        <w:t xml:space="preserve">4. ГОСТ 19912—2012. МЕЖГОСУДАРСТВЕННЫЙ. СТАНДАРТ. ГРУНТЫ Методы полевых испытаний статическим и динамическим зондированием.</w:t>
      </w:r>
    </w:p>
    <w:p>
      <w:pPr>
        <w:pStyle w:val="BodyText"/>
      </w:pPr>
      <w:r>
        <w:t xml:space="preserve">5. Болдырев Г.Г., Мельников А.В., Новичков Г.А. Интерпретация результатов полевых испытаний с целью определения деформационных характеристик грунтов // Инженерные изыскания, 2014, №5-6. С. 66-77.</w:t>
      </w:r>
    </w:p>
    <w:p>
      <w:pPr>
        <w:pStyle w:val="BodyText"/>
      </w:pPr>
      <w:r>
        <w:t xml:space="preserve">6. Королев М.В. Системные инновации в методах исследования механических свойств грунтов / М.В. Королев; М-во образования и науки Рос. Федерации, ФГБУН Институт прикладной механики Российской академии наук. – М. ФГБУН ИПРИМ РАН: ООО «САМ Полиграфист», 2018. – 376 с., илл.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Начальник Лаборатории испытаний конструктивных слоев дорожных одежд и</w:t>
      </w:r>
    </w:p>
    <w:p>
      <w:pPr>
        <w:pStyle w:val="BodyText"/>
      </w:pPr>
      <w:r>
        <w:rPr>
          <w:iCs/>
          <w:i/>
        </w:rPr>
        <w:t xml:space="preserve"> грунтов ГБУ "ЦЭИИС" Куцевич О.И.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http://ceiis.mos.ru/presscenter/nauchno-publitsisticheskie-stati/detail/11559230.html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auchno-publitsisticheskie-stati/detail/11559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auchno-publitsisticheskie-stati/detail/11559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2025-04-10T00:17:13Z</dcterms:created>
  <dcterms:modified xsi:type="dcterms:W3CDTF">2025-04-10T00:17:13Z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