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  <Override PartName="/word/media/rId47.png" ContentType="image/png"/>
  <Override PartName="/word/media/rId44.jpg" ContentType="image/jpeg"/>
  <Override PartName="/word/media/rId29.png" ContentType="image/png"/>
  <Override PartName="/word/media/rId23.png" ContentType="image/png"/>
  <Override PartName="/word/media/rId20.png" ContentType="image/png"/>
  <Override PartName="/word/media/rId32.png" ContentType="image/png"/>
  <Override PartName="/word/media/rId50.jpg" ContentType="image/jpeg"/>
  <Override PartName="/word/media/rId26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b809fc6f2f1b6eb14a04f2f43a2422d532450d0"/>
    <w:p>
      <w:pPr>
        <w:pStyle w:val="Heading3"/>
      </w:pPr>
      <w:r>
        <w:t xml:space="preserve">Виды дефектов утеплителя при устройстве навесных вентилируемых фасадов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rPr>
          <w:bCs/>
          <w:b/>
        </w:rPr>
        <w:t xml:space="preserve">Аннотация</w:t>
      </w:r>
    </w:p>
    <w:p>
      <w:pPr>
        <w:pStyle w:val="BodyText"/>
      </w:pPr>
      <w:r>
        <w:t xml:space="preserve">В данной статье рассмотрены и проанализированы наиболее часто встречающиеся дефекты монтажа утеплителя, выявляемые при визуально-инструментальном обследовании монтируемых конструкций навесных фасадных систем.</w:t>
      </w:r>
    </w:p>
    <w:p>
      <w:pPr>
        <w:pStyle w:val="BodyText"/>
      </w:pPr>
      <w:r>
        <w:rPr>
          <w:bCs/>
          <w:b/>
        </w:rPr>
        <w:t xml:space="preserve">Введение</w:t>
      </w:r>
    </w:p>
    <w:p>
      <w:pPr>
        <w:pStyle w:val="BodyText"/>
      </w:pPr>
      <w:r>
        <w:t xml:space="preserve">Навесные фасадные системы – это широко применяемые в современной практике каркасные конструкции с закреплёнными панелями облицовки, призванными обеспечить защиту несущей стены, а также декоративное совершенство готовой постройки. Применение таких систем нашло распространение при строительстве новых жилых и нежилых зданий, а также при реконструкции старых построек – домов и промышленных объектов.</w:t>
      </w:r>
    </w:p>
    <w:p>
      <w:pPr>
        <w:pStyle w:val="BodyText"/>
      </w:pPr>
      <w:r>
        <w:rPr>
          <w:bCs/>
          <w:b/>
        </w:rPr>
        <w:t xml:space="preserve">Устройство навесных фасадов</w:t>
      </w:r>
    </w:p>
    <w:p>
      <w:pPr>
        <w:pStyle w:val="BodyText"/>
      </w:pPr>
      <w:r>
        <w:t xml:space="preserve">Все навесные системы имеют принципиально одинаковую конструкцию и состоят из утеплителя, подконструкции (металлический каркас) и облицовки (рис.1).</w:t>
      </w:r>
    </w:p>
    <w:p>
      <w:pPr>
        <w:pStyle w:val="BodyText"/>
      </w:pPr>
      <w:r>
        <w:drawing>
          <wp:inline>
            <wp:extent cx="5334000" cy="28409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58/e9ckafojyaaffcs959vshcyqekgdcua0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0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основной части статьи приведена статистика наиболее встречаемых дефектов при монтаже утеплителя в навесных фасадных системах.</w:t>
      </w:r>
    </w:p>
    <w:p>
      <w:pPr>
        <w:pStyle w:val="BodyText"/>
      </w:pPr>
      <w:r>
        <w:rPr>
          <w:bCs/>
          <w:b/>
        </w:rPr>
        <w:t xml:space="preserve">Статистика и иллюстрации дефектов</w:t>
      </w:r>
    </w:p>
    <w:p>
      <w:pPr>
        <w:pStyle w:val="BodyText"/>
      </w:pPr>
      <w:r>
        <w:t xml:space="preserve">В ходе работ по обследованию фасадных конструкций на объектах г. Москвы получена статистика основных дефектов устройства теплоизоляционного слоя стен (рис.2).</w:t>
      </w:r>
    </w:p>
    <w:p>
      <w:pPr>
        <w:pStyle w:val="BodyText"/>
      </w:pPr>
      <w:r>
        <w:drawing>
          <wp:inline>
            <wp:extent cx="5334000" cy="37382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48/eokdycvsermyg79qp3wzzgsaospbf20t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рисунках 3-11 показаны встречающиеся дефекты теплозащитного слоя навесных фасадов в порядке убывания частоты обнаружения на обследуемых зданиях.</w:t>
      </w:r>
    </w:p>
    <w:p>
      <w:pPr>
        <w:pStyle w:val="BodyText"/>
      </w:pPr>
      <w:r>
        <w:drawing>
          <wp:inline>
            <wp:extent cx="5334000" cy="28987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1c/z36nfpm3huym8wfx9vgcocjxb4kl2qd3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87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8509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90/h8i0pr113rdozm9j6zzrumelz8cmmx3g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5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180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c3/94li1gpo477h1cbtmfedrojww7bahl7q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1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1746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3f/70hm53ec5yrnj99t6sl5ayci6t9t1boq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7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0203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95/4nyqzmftx3nit0wo8rj2ajx46tcs4gut/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368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26/mqhhgcvos7s6eji1tvhfwvabmmljfada/8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3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533775" cy="264795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6b/xfo3kzjcz6jqgp3m5mcfmr16ihv5136q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4370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67/10u1muaytdmoy5fs34271tnfdktf32xn/10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3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914650" cy="321945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ac/3urmrarrlove2k14pcyjzl4rdi10vw4o/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При эксплуатации зданий с навесными фасадными системами обнаруживаются дефекты, существенно снижающие теплозащитные качества наружных стен [1-3].</w:t>
      </w:r>
    </w:p>
    <w:p>
      <w:pPr>
        <w:pStyle w:val="BodyText"/>
      </w:pPr>
      <w:r>
        <w:t xml:space="preserve">К числу таких дефектов следует отнести и рассмотренные в данной статье. Качественное выполнение работ по монтажу утеплителя, необходимое условие выполнения требований проекта при возведении и реконструкции зданий с навесными фасадными системами.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Беляков И.Г., Вытчиков А.Ю., Костуганов А.Б. Анализ инфильтрации наружного воздуха на теплозащитные свойства ограждающих конструкций. В сборнике: Традиции и инновации в строительстве и архитектуре. Строительные технологии. сборник статей. Под редакцией М.В. Шувалова, А.А. Пищулева, А.К. Стрелкова. Самара, 2019. С. 482-488.</w:t>
      </w:r>
    </w:p>
    <w:p>
      <w:pPr>
        <w:pStyle w:val="BodyText"/>
      </w:pPr>
      <w:r>
        <w:t xml:space="preserve">2. Шатилов Н.Д. Проблема точечных мостиков холода навесных фасадных систем. Современные технологии в строительстве. Теория и практика. 2021. Т. 2. С. 161-164.</w:t>
      </w:r>
    </w:p>
    <w:p>
      <w:pPr>
        <w:pStyle w:val="BodyText"/>
      </w:pPr>
      <w:r>
        <w:t xml:space="preserve">3. Жиренков А.А. Основные требования к физико-механическим свойствам строительных тепло- и гидроизоляционных материалов при их эксплуатации в условиях Севера России. В сборнике: Север России: стратегии и перспективы развития. материалы II Всероссийской научно-практической конференции. 2016. С. 87-90.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строительной акустики и</w:t>
      </w:r>
    </w:p>
    <w:p>
      <w:pPr>
        <w:pStyle w:val="BodyText"/>
      </w:pPr>
      <w:r>
        <w:rPr>
          <w:iCs/>
          <w:i/>
        </w:rPr>
        <w:t xml:space="preserve"> обследования фасадов  ГБУ "ЦЭИИС" Игнатьев А.С.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http://ceiis.mos.ru/presscenter/nauchno-publitsisticheskie-stati/detail/11433839.html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ГБУ города Москвы «ЦЭИИС»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jp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image" Id="rId50" Target="media/rId50.jp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hyperlink" Id="rId54" Target="http://ceiis.mos.ru" TargetMode="External" /><Relationship Type="http://schemas.openxmlformats.org/officeDocument/2006/relationships/hyperlink" Id="rId53" Target="http://ceiis.mos.ru/presscenter/nauchno-publitsisticheskie-stati/detail/1143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ceiis.mos.ru" TargetMode="External" /><Relationship Type="http://schemas.openxmlformats.org/officeDocument/2006/relationships/hyperlink" Id="rId53" Target="http://ceiis.mos.ru/presscenter/nauchno-publitsisticheskie-stati/detail/1143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2025-04-10T00:32:17Z</dcterms:created>
  <dcterms:modified xsi:type="dcterms:W3CDTF">2025-04-10T00:32:17Z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